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3E5DFAD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BEA1615" w14:textId="6BC261E3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C04202DBBA55B3448900E121BB6CACA0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8F6327">
                  <w:rPr>
                    <w:rStyle w:val="Dokumentdatum"/>
                  </w:rPr>
                  <w:t>13. January 2021</w:t>
                </w:r>
              </w:sdtContent>
            </w:sdt>
          </w:p>
        </w:tc>
      </w:tr>
      <w:tr w:rsidR="008F6327" w:rsidRPr="008F6327" w14:paraId="12A9ADEC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66D1ACB" w14:textId="495C3E05" w:rsidR="008F6327" w:rsidRPr="008F6327" w:rsidRDefault="008F6327" w:rsidP="008F6327">
            <w:pPr>
              <w:pStyle w:val="Betreff"/>
              <w:rPr>
                <w:lang w:val="en-US"/>
              </w:rPr>
            </w:pPr>
            <w:r>
              <w:t xml:space="preserve">GEZE Counter: smart customer flow and admission control </w:t>
            </w:r>
          </w:p>
        </w:tc>
      </w:tr>
    </w:tbl>
    <w:p w14:paraId="1281F7DA" w14:textId="77777777" w:rsidR="00AB7A13" w:rsidRPr="008F6327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29B95C18" w14:textId="77777777" w:rsidTr="008F6327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F0E13C1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A18975F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C740390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8F6327" w14:paraId="056FAE55" w14:textId="77777777" w:rsidTr="008F6327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70EC1B6" w14:textId="42139A3B" w:rsidR="008F6327" w:rsidRDefault="008F6327" w:rsidP="008F632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5109F75" wp14:editId="69C1ECB2">
                  <wp:extent cx="2560039" cy="1440000"/>
                  <wp:effectExtent l="0" t="0" r="5715" b="0"/>
                  <wp:docPr id="5" name="Grafik 5" descr="Ein Bild, das Gebäude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ebäude, Tür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0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C2A376A" w14:textId="61BDE795" w:rsidR="008F6327" w:rsidRPr="008F6327" w:rsidRDefault="008F6327" w:rsidP="008F6327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F6327">
              <w:rPr>
                <w:color w:val="002364"/>
                <w:sz w:val="20"/>
                <w:szCs w:val="20"/>
              </w:rPr>
              <w:t>GEZE Counter connects admission control and customer flow control intuitively.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A9C9E40" w14:textId="2422BE6D" w:rsidR="008F6327" w:rsidRPr="00104446" w:rsidRDefault="008F6327" w:rsidP="008F632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F6327" w14:paraId="10C380BF" w14:textId="77777777" w:rsidTr="008F6327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87FA562" w14:textId="71E7E19B" w:rsidR="008F6327" w:rsidRDefault="008F6327" w:rsidP="008F632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7C6F93B" wp14:editId="57544B70">
                  <wp:extent cx="2159853" cy="1440000"/>
                  <wp:effectExtent l="0" t="0" r="0" b="0"/>
                  <wp:docPr id="6" name="Grafik 6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ex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3F86469" w14:textId="69924CD4" w:rsidR="008F6327" w:rsidRPr="008F6327" w:rsidRDefault="008F6327" w:rsidP="008F6327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F6327">
              <w:rPr>
                <w:color w:val="002364"/>
                <w:sz w:val="20"/>
                <w:szCs w:val="20"/>
              </w:rPr>
              <w:t>If pre-defined limit values are exceeded, the door automatically denies further access.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2B30F8BF" w14:textId="636290FA" w:rsidR="008F6327" w:rsidRPr="00104446" w:rsidRDefault="008F6327" w:rsidP="008F632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F6327" w14:paraId="01731FE0" w14:textId="77777777" w:rsidTr="008F6327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72ECC32" w14:textId="12AD041C" w:rsidR="008F6327" w:rsidRDefault="008F6327" w:rsidP="008F632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12835049" wp14:editId="52ABB724">
                  <wp:extent cx="960047" cy="1440000"/>
                  <wp:effectExtent l="0" t="0" r="571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95C6578" w14:textId="0465D02A" w:rsidR="008F6327" w:rsidRPr="008F6327" w:rsidRDefault="008F6327" w:rsidP="008F6327">
            <w:pPr>
              <w:rPr>
                <w:rFonts w:cs="Arial"/>
                <w:color w:val="002364"/>
                <w:sz w:val="20"/>
                <w:szCs w:val="20"/>
                <w:lang w:val="en-US"/>
              </w:rPr>
            </w:pPr>
            <w:r w:rsidRPr="008F6327">
              <w:rPr>
                <w:color w:val="002364"/>
                <w:sz w:val="20"/>
                <w:szCs w:val="20"/>
              </w:rPr>
              <w:t>Simply connected to the traditional functions of automatic sliding doors, GEZE Counter enables the flow of customers to be controlled effectively.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8AD7521" w14:textId="06CC417D" w:rsidR="008F6327" w:rsidRPr="00104446" w:rsidRDefault="008F6327" w:rsidP="008F632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F6327" w14:paraId="109E5A98" w14:textId="77777777" w:rsidTr="008F6327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89A8049" w14:textId="43172382" w:rsidR="008F6327" w:rsidRDefault="008F6327" w:rsidP="008F6327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69BA0386" wp14:editId="20260898">
                  <wp:extent cx="2560039" cy="1440000"/>
                  <wp:effectExtent l="0" t="0" r="5715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03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3834EF" w14:textId="799D1A6E" w:rsidR="008F6327" w:rsidRPr="008F6327" w:rsidRDefault="008F6327" w:rsidP="008F6327">
            <w:pPr>
              <w:rPr>
                <w:rFonts w:cs="Arial"/>
                <w:bCs/>
                <w:color w:val="002364"/>
                <w:sz w:val="20"/>
                <w:szCs w:val="20"/>
                <w:lang w:val="en-US"/>
              </w:rPr>
            </w:pPr>
            <w:r w:rsidRPr="008F6327">
              <w:rPr>
                <w:bCs/>
                <w:color w:val="002364"/>
                <w:sz w:val="20"/>
                <w:szCs w:val="20"/>
              </w:rPr>
              <w:t>GEZE Counter offers operators an optimum alternative to staff resource-intensive access and customer flow control.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9536D8B" w14:textId="178ACC94" w:rsidR="008F6327" w:rsidRPr="00104446" w:rsidRDefault="008F6327" w:rsidP="008F6327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26063EAE" w14:textId="77777777" w:rsidR="008F511E" w:rsidRPr="004A1DB7" w:rsidRDefault="008F511E" w:rsidP="00095819"/>
    <w:sectPr w:rsidR="008F511E" w:rsidRPr="004A1DB7" w:rsidSect="0008169D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EF615" w14:textId="77777777" w:rsidR="004448D9" w:rsidRDefault="004448D9" w:rsidP="008D6134">
      <w:pPr>
        <w:spacing w:line="240" w:lineRule="auto"/>
      </w:pPr>
      <w:r>
        <w:separator/>
      </w:r>
    </w:p>
  </w:endnote>
  <w:endnote w:type="continuationSeparator" w:id="0">
    <w:p w14:paraId="40B2DDA7" w14:textId="77777777" w:rsidR="004448D9" w:rsidRDefault="004448D9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79A47" w14:textId="77777777" w:rsidR="004448D9" w:rsidRDefault="004448D9" w:rsidP="008D6134">
      <w:pPr>
        <w:spacing w:line="240" w:lineRule="auto"/>
      </w:pPr>
      <w:r>
        <w:separator/>
      </w:r>
    </w:p>
  </w:footnote>
  <w:footnote w:type="continuationSeparator" w:id="0">
    <w:p w14:paraId="57911AC4" w14:textId="77777777" w:rsidR="004448D9" w:rsidRDefault="004448D9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0F9AEE51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6CA1A099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14B75D42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5B56015" w14:textId="4C28ECDE" w:rsidR="00BA016A" w:rsidRDefault="004448D9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8F6327">
            <w:t xml:space="preserve">Press Photos </w:t>
          </w:r>
          <w:r>
            <w:fldChar w:fldCharType="end"/>
          </w:r>
        </w:p>
        <w:p w14:paraId="5A33EA7B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548066C0" w14:textId="77777777" w:rsidTr="00B556B7">
      <w:trPr>
        <w:trHeight w:hRule="exact" w:val="215"/>
      </w:trPr>
      <w:tc>
        <w:tcPr>
          <w:tcW w:w="7359" w:type="dxa"/>
        </w:tcPr>
        <w:p w14:paraId="59816805" w14:textId="6F8A2BD6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8F6327">
                <w:t>13.01.2021</w:t>
              </w:r>
            </w:sdtContent>
          </w:sdt>
        </w:p>
      </w:tc>
    </w:tr>
  </w:tbl>
  <w:p w14:paraId="5CF2B2E8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65C66258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5E91C5D5" wp14:editId="195F7098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7D5F2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09801C29" w14:textId="77777777" w:rsidTr="005A529F">
      <w:trPr>
        <w:trHeight w:hRule="exact" w:val="198"/>
      </w:trPr>
      <w:tc>
        <w:tcPr>
          <w:tcW w:w="7371" w:type="dxa"/>
        </w:tcPr>
        <w:p w14:paraId="2347832D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2942F95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12C4F6F6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0964140A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5F617529" w14:textId="77777777" w:rsidR="00C30884" w:rsidRPr="00D43B62" w:rsidRDefault="00C30884" w:rsidP="00C3088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38D88235" w14:textId="77777777" w:rsidR="00C30884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6507FCB3" w14:textId="77777777" w:rsidR="00C30884" w:rsidRPr="00D6140F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7E7649DF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7D6F467D" wp14:editId="30F0305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97BF225" wp14:editId="73053C2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78A9F7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AE24FCF" wp14:editId="471C7A5C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043D1C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327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C69DE"/>
    <w:rsid w:val="003C6F7B"/>
    <w:rsid w:val="003D37C3"/>
    <w:rsid w:val="003F7DD3"/>
    <w:rsid w:val="00403EA5"/>
    <w:rsid w:val="00420C17"/>
    <w:rsid w:val="004448D9"/>
    <w:rsid w:val="00447AC1"/>
    <w:rsid w:val="00454337"/>
    <w:rsid w:val="004A1DB7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8F6327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9FE347"/>
  <w15:docId w15:val="{A0583A55-3849-5D46-A14A-727D6F94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EN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C04202DBBA55B3448900E121BB6CAC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06EFF3-54E6-294C-96FA-C03FC53FA48C}"/>
      </w:docPartPr>
      <w:docPartBody>
        <w:p w:rsidR="00000000" w:rsidRDefault="00ED555E">
          <w:pPr>
            <w:pStyle w:val="C04202DBBA55B3448900E121BB6CACA0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55E"/>
    <w:rsid w:val="00ED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04202DBBA55B3448900E121BB6CACA0">
    <w:name w:val="C04202DBBA55B3448900E121BB6CAC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Pressefotos_Vorlage_EN_2021.dotx</Template>
  <TotalTime>0</TotalTime>
  <Pages>2</Pages>
  <Words>81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2021-01-04T12:49:00Z</dcterms:created>
  <dcterms:modified xsi:type="dcterms:W3CDTF">2021-01-04T12:58:00Z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